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3E" w:rsidRDefault="008C68F6" w:rsidP="00AD7B94">
      <w:pPr>
        <w:jc w:val="center"/>
      </w:pPr>
      <w:r>
        <w:rPr>
          <w:noProof/>
        </w:rPr>
        <w:drawing>
          <wp:inline distT="0" distB="0" distL="0" distR="0" wp14:anchorId="0D507C71" wp14:editId="63C2BFFC">
            <wp:extent cx="2283052" cy="838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MI_LOGO_2019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88" cy="8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247A" w:rsidRDefault="0022247A" w:rsidP="00AD7B94">
      <w:pPr>
        <w:jc w:val="center"/>
      </w:pPr>
    </w:p>
    <w:p w:rsidR="00AD7B94" w:rsidRPr="00AD7B94" w:rsidRDefault="00E479C3" w:rsidP="00AD7B94">
      <w:pPr>
        <w:jc w:val="center"/>
        <w:rPr>
          <w:b/>
        </w:rPr>
      </w:pPr>
      <w:r w:rsidRPr="00E479C3">
        <w:rPr>
          <w:b/>
          <w:i/>
        </w:rPr>
        <w:t>Sample</w:t>
      </w:r>
      <w:r>
        <w:rPr>
          <w:b/>
        </w:rPr>
        <w:t xml:space="preserve"> </w:t>
      </w:r>
      <w:r w:rsidR="00245900">
        <w:rPr>
          <w:b/>
        </w:rPr>
        <w:t>Breast Ultrasound C</w:t>
      </w:r>
      <w:r w:rsidR="00AD7B94" w:rsidRPr="00AD7B94">
        <w:rPr>
          <w:b/>
        </w:rPr>
        <w:t xml:space="preserve">ourse </w:t>
      </w:r>
      <w:r>
        <w:rPr>
          <w:b/>
        </w:rPr>
        <w:t>Agenda</w:t>
      </w:r>
    </w:p>
    <w:p w:rsidR="00AD7B94" w:rsidRDefault="00245900" w:rsidP="00AD7B94">
      <w:pPr>
        <w:jc w:val="center"/>
      </w:pPr>
      <w:r>
        <w:t>16</w:t>
      </w:r>
      <w:r w:rsidR="00AD7B94">
        <w:t xml:space="preserve"> Hour Program / </w:t>
      </w:r>
      <w:r>
        <w:t>2</w:t>
      </w:r>
      <w:r w:rsidR="00AD7B94">
        <w:t xml:space="preserve"> Day</w:t>
      </w:r>
    </w:p>
    <w:p w:rsidR="004F1E57" w:rsidRDefault="004F1E57" w:rsidP="00AD7B94">
      <w:pPr>
        <w:jc w:val="center"/>
      </w:pPr>
      <w:r>
        <w:t>This activity provides the 16 hours of structured education related to the content specifications outlined by the ARRT, required for certification and registration.</w:t>
      </w:r>
    </w:p>
    <w:p w:rsidR="00AD7B94" w:rsidRDefault="00AD7B94" w:rsidP="00AD7B94">
      <w:pPr>
        <w:jc w:val="both"/>
      </w:pPr>
      <w:r>
        <w:tab/>
      </w:r>
      <w:r>
        <w:tab/>
      </w:r>
      <w:r>
        <w:tab/>
      </w:r>
      <w:r w:rsidR="00245900">
        <w:t>Day One</w:t>
      </w:r>
    </w:p>
    <w:p w:rsidR="0022247A" w:rsidRDefault="00AD7B94" w:rsidP="00245900">
      <w:pPr>
        <w:jc w:val="both"/>
      </w:pPr>
      <w:r>
        <w:tab/>
      </w:r>
      <w:r>
        <w:tab/>
      </w:r>
      <w:r>
        <w:tab/>
      </w:r>
      <w:r w:rsidR="00245900">
        <w:t>Basic Physics of Ultrasound</w:t>
      </w:r>
    </w:p>
    <w:p w:rsidR="00245900" w:rsidRDefault="00245900" w:rsidP="00245900">
      <w:pPr>
        <w:pStyle w:val="ListParagraph"/>
        <w:numPr>
          <w:ilvl w:val="0"/>
          <w:numId w:val="7"/>
        </w:numPr>
        <w:jc w:val="both"/>
      </w:pPr>
      <w:r>
        <w:t>Ultrasound wave characteristics</w:t>
      </w:r>
    </w:p>
    <w:p w:rsidR="00245900" w:rsidRDefault="00245900" w:rsidP="00245900">
      <w:pPr>
        <w:pStyle w:val="ListParagraph"/>
        <w:numPr>
          <w:ilvl w:val="0"/>
          <w:numId w:val="7"/>
        </w:numPr>
        <w:jc w:val="both"/>
      </w:pPr>
      <w:r>
        <w:t>Fundamentals</w:t>
      </w:r>
    </w:p>
    <w:p w:rsidR="00245900" w:rsidRDefault="00245900" w:rsidP="00245900">
      <w:pPr>
        <w:pStyle w:val="ListParagraph"/>
        <w:numPr>
          <w:ilvl w:val="0"/>
          <w:numId w:val="7"/>
        </w:numPr>
        <w:jc w:val="both"/>
      </w:pPr>
      <w:r>
        <w:t>Bio-effects</w:t>
      </w:r>
    </w:p>
    <w:p w:rsidR="00245900" w:rsidRDefault="00245900" w:rsidP="00245900">
      <w:pPr>
        <w:ind w:left="2160"/>
        <w:jc w:val="both"/>
      </w:pPr>
      <w:r>
        <w:t>Breast Anatomy and Physiology</w:t>
      </w:r>
    </w:p>
    <w:p w:rsidR="00245900" w:rsidRDefault="00245900" w:rsidP="00245900">
      <w:pPr>
        <w:pStyle w:val="ListParagraph"/>
        <w:numPr>
          <w:ilvl w:val="0"/>
          <w:numId w:val="8"/>
        </w:numPr>
        <w:jc w:val="both"/>
      </w:pPr>
      <w:r>
        <w:t>Physiologic characteristics</w:t>
      </w:r>
    </w:p>
    <w:p w:rsidR="00245900" w:rsidRDefault="00245900" w:rsidP="00245900">
      <w:pPr>
        <w:ind w:left="2160"/>
        <w:jc w:val="both"/>
      </w:pPr>
      <w:r>
        <w:t>Benign and Malignant Features</w:t>
      </w:r>
    </w:p>
    <w:p w:rsidR="00245900" w:rsidRDefault="00245900" w:rsidP="00245900">
      <w:pPr>
        <w:pStyle w:val="ListParagraph"/>
        <w:numPr>
          <w:ilvl w:val="0"/>
          <w:numId w:val="8"/>
        </w:numPr>
        <w:jc w:val="both"/>
      </w:pPr>
      <w:r>
        <w:t>Margins</w:t>
      </w:r>
    </w:p>
    <w:p w:rsidR="00245900" w:rsidRDefault="00245900" w:rsidP="00245900">
      <w:pPr>
        <w:pStyle w:val="ListParagraph"/>
        <w:numPr>
          <w:ilvl w:val="0"/>
          <w:numId w:val="8"/>
        </w:numPr>
        <w:jc w:val="both"/>
      </w:pPr>
      <w:r>
        <w:t>Echogenicity</w:t>
      </w:r>
    </w:p>
    <w:p w:rsidR="00245900" w:rsidRDefault="00245900" w:rsidP="00245900">
      <w:pPr>
        <w:pStyle w:val="ListParagraph"/>
        <w:numPr>
          <w:ilvl w:val="0"/>
          <w:numId w:val="8"/>
        </w:numPr>
        <w:jc w:val="both"/>
      </w:pPr>
      <w:r>
        <w:t xml:space="preserve">Shape </w:t>
      </w:r>
    </w:p>
    <w:p w:rsidR="00245900" w:rsidRDefault="00245900" w:rsidP="00245900">
      <w:pPr>
        <w:pStyle w:val="ListParagraph"/>
        <w:numPr>
          <w:ilvl w:val="0"/>
          <w:numId w:val="8"/>
        </w:numPr>
        <w:jc w:val="both"/>
      </w:pPr>
      <w:r>
        <w:t>Heterogeneity</w:t>
      </w:r>
    </w:p>
    <w:p w:rsidR="00245900" w:rsidRDefault="00245900" w:rsidP="00245900">
      <w:pPr>
        <w:pStyle w:val="ListParagraph"/>
        <w:numPr>
          <w:ilvl w:val="0"/>
          <w:numId w:val="8"/>
        </w:numPr>
        <w:jc w:val="both"/>
      </w:pPr>
      <w:r>
        <w:t>Compressibility</w:t>
      </w:r>
    </w:p>
    <w:p w:rsidR="00245900" w:rsidRDefault="00245900" w:rsidP="00245900">
      <w:pPr>
        <w:pStyle w:val="ListParagraph"/>
        <w:numPr>
          <w:ilvl w:val="0"/>
          <w:numId w:val="8"/>
        </w:numPr>
        <w:jc w:val="both"/>
      </w:pPr>
      <w:r>
        <w:t>Vascularity</w:t>
      </w:r>
    </w:p>
    <w:p w:rsidR="00245900" w:rsidRDefault="00245900" w:rsidP="00245900">
      <w:pPr>
        <w:ind w:left="2160"/>
        <w:jc w:val="both"/>
      </w:pPr>
      <w:r>
        <w:t xml:space="preserve">Instrumentation and Technique </w:t>
      </w:r>
    </w:p>
    <w:p w:rsidR="00245900" w:rsidRDefault="00245900" w:rsidP="00245900">
      <w:pPr>
        <w:pStyle w:val="ListParagraph"/>
        <w:numPr>
          <w:ilvl w:val="0"/>
          <w:numId w:val="11"/>
        </w:numPr>
        <w:jc w:val="both"/>
      </w:pPr>
      <w:r>
        <w:t>Transducers</w:t>
      </w:r>
    </w:p>
    <w:p w:rsidR="00245900" w:rsidRDefault="00245900" w:rsidP="00245900">
      <w:pPr>
        <w:pStyle w:val="ListParagraph"/>
        <w:numPr>
          <w:ilvl w:val="0"/>
          <w:numId w:val="11"/>
        </w:numPr>
        <w:jc w:val="both"/>
      </w:pPr>
      <w:r>
        <w:t>Technical factors</w:t>
      </w:r>
    </w:p>
    <w:p w:rsidR="00245900" w:rsidRDefault="00245900" w:rsidP="00245900">
      <w:pPr>
        <w:pStyle w:val="ListParagraph"/>
        <w:numPr>
          <w:ilvl w:val="0"/>
          <w:numId w:val="11"/>
        </w:numPr>
        <w:jc w:val="both"/>
      </w:pPr>
      <w:r>
        <w:t>Safety and bio-effects</w:t>
      </w:r>
    </w:p>
    <w:p w:rsidR="00245900" w:rsidRDefault="00245900" w:rsidP="00245900">
      <w:pPr>
        <w:pStyle w:val="ListParagraph"/>
        <w:numPr>
          <w:ilvl w:val="0"/>
          <w:numId w:val="11"/>
        </w:numPr>
        <w:jc w:val="both"/>
      </w:pPr>
      <w:r>
        <w:t>Image orientation</w:t>
      </w:r>
    </w:p>
    <w:p w:rsidR="00245900" w:rsidRDefault="00245900" w:rsidP="00245900">
      <w:pPr>
        <w:ind w:left="2160"/>
        <w:jc w:val="both"/>
      </w:pPr>
      <w:r>
        <w:t>Patient Care</w:t>
      </w:r>
    </w:p>
    <w:p w:rsidR="00245900" w:rsidRDefault="00245900" w:rsidP="00245900">
      <w:pPr>
        <w:ind w:left="2160"/>
        <w:jc w:val="both"/>
      </w:pPr>
      <w:r>
        <w:t>Accreditation</w:t>
      </w:r>
    </w:p>
    <w:p w:rsidR="00245900" w:rsidRDefault="00245900" w:rsidP="00245900">
      <w:pPr>
        <w:pStyle w:val="ListParagraph"/>
        <w:numPr>
          <w:ilvl w:val="0"/>
          <w:numId w:val="12"/>
        </w:numPr>
        <w:jc w:val="both"/>
      </w:pPr>
      <w:r>
        <w:t>Mammography</w:t>
      </w:r>
    </w:p>
    <w:p w:rsidR="00245900" w:rsidRDefault="00245900" w:rsidP="00245900">
      <w:pPr>
        <w:pStyle w:val="ListParagraph"/>
        <w:numPr>
          <w:ilvl w:val="0"/>
          <w:numId w:val="12"/>
        </w:numPr>
        <w:jc w:val="both"/>
      </w:pPr>
      <w:r>
        <w:t>Breast Ultrasound</w:t>
      </w:r>
    </w:p>
    <w:p w:rsidR="00245900" w:rsidRDefault="00245900" w:rsidP="00245900">
      <w:pPr>
        <w:ind w:left="2160"/>
        <w:jc w:val="both"/>
      </w:pPr>
      <w:r>
        <w:t>Mammographic Correlations</w:t>
      </w:r>
    </w:p>
    <w:p w:rsidR="00245900" w:rsidRDefault="00245900" w:rsidP="00245900">
      <w:pPr>
        <w:ind w:left="2160"/>
        <w:jc w:val="both"/>
      </w:pPr>
      <w:r>
        <w:t>Artifacts (image production)</w:t>
      </w:r>
    </w:p>
    <w:p w:rsidR="00245900" w:rsidRDefault="00245900" w:rsidP="00245900">
      <w:pPr>
        <w:ind w:left="2160"/>
        <w:jc w:val="both"/>
      </w:pPr>
      <w:r>
        <w:t>Shadowing, En</w:t>
      </w:r>
      <w:r w:rsidR="004F1E57">
        <w:t>hancement, Reverberation</w:t>
      </w:r>
    </w:p>
    <w:p w:rsidR="004F1E57" w:rsidRDefault="004F1E57" w:rsidP="00245900">
      <w:pPr>
        <w:ind w:left="2160"/>
        <w:jc w:val="both"/>
      </w:pPr>
      <w:r>
        <w:t>Instructor Led Hands-on Workshop</w:t>
      </w:r>
    </w:p>
    <w:p w:rsidR="004F1E57" w:rsidRDefault="004F1E57" w:rsidP="00245900">
      <w:pPr>
        <w:ind w:left="2160"/>
        <w:jc w:val="both"/>
      </w:pPr>
    </w:p>
    <w:p w:rsidR="004F1E57" w:rsidRDefault="004F1E57" w:rsidP="00245900">
      <w:pPr>
        <w:ind w:left="2160"/>
        <w:jc w:val="both"/>
      </w:pPr>
    </w:p>
    <w:p w:rsidR="004F1E57" w:rsidRDefault="004F1E57" w:rsidP="00245900">
      <w:pPr>
        <w:ind w:left="2160"/>
        <w:jc w:val="both"/>
      </w:pPr>
      <w:r>
        <w:lastRenderedPageBreak/>
        <w:t>Day Two</w:t>
      </w:r>
    </w:p>
    <w:p w:rsidR="004F1E57" w:rsidRDefault="004F1E57" w:rsidP="00245900">
      <w:pPr>
        <w:ind w:left="2160"/>
        <w:jc w:val="both"/>
      </w:pPr>
      <w:r>
        <w:t>Benign Breast Lesions</w:t>
      </w:r>
    </w:p>
    <w:p w:rsidR="004F1E57" w:rsidRDefault="004F1E57" w:rsidP="004F1E57">
      <w:pPr>
        <w:pStyle w:val="ListParagraph"/>
        <w:numPr>
          <w:ilvl w:val="0"/>
          <w:numId w:val="13"/>
        </w:numPr>
        <w:jc w:val="both"/>
      </w:pPr>
      <w:r>
        <w:t>Cysts</w:t>
      </w:r>
    </w:p>
    <w:p w:rsidR="004F1E57" w:rsidRDefault="004F1E57" w:rsidP="004F1E57">
      <w:pPr>
        <w:pStyle w:val="ListParagraph"/>
        <w:numPr>
          <w:ilvl w:val="0"/>
          <w:numId w:val="13"/>
        </w:numPr>
        <w:jc w:val="both"/>
      </w:pPr>
      <w:r>
        <w:t>Fibrocystic change</w:t>
      </w:r>
    </w:p>
    <w:p w:rsidR="004F1E57" w:rsidRDefault="004F1E57" w:rsidP="004F1E57">
      <w:pPr>
        <w:pStyle w:val="ListParagraph"/>
        <w:numPr>
          <w:ilvl w:val="0"/>
          <w:numId w:val="13"/>
        </w:numPr>
        <w:jc w:val="both"/>
      </w:pPr>
      <w:proofErr w:type="spellStart"/>
      <w:r>
        <w:t>Fibroadenoma</w:t>
      </w:r>
      <w:proofErr w:type="spellEnd"/>
    </w:p>
    <w:p w:rsidR="004F1E57" w:rsidRDefault="004F1E57" w:rsidP="004F1E57">
      <w:pPr>
        <w:pStyle w:val="ListParagraph"/>
        <w:numPr>
          <w:ilvl w:val="0"/>
          <w:numId w:val="13"/>
        </w:numPr>
        <w:jc w:val="both"/>
      </w:pPr>
      <w:r>
        <w:t>Papilloma</w:t>
      </w:r>
    </w:p>
    <w:p w:rsidR="004F1E57" w:rsidRDefault="004F1E57" w:rsidP="004F1E57">
      <w:pPr>
        <w:pStyle w:val="ListParagraph"/>
        <w:numPr>
          <w:ilvl w:val="0"/>
          <w:numId w:val="13"/>
        </w:numPr>
        <w:jc w:val="both"/>
      </w:pPr>
      <w:r>
        <w:t>Hamartoma</w:t>
      </w:r>
    </w:p>
    <w:p w:rsidR="004F1E57" w:rsidRDefault="004F1E57" w:rsidP="004F1E57">
      <w:pPr>
        <w:pStyle w:val="ListParagraph"/>
        <w:numPr>
          <w:ilvl w:val="0"/>
          <w:numId w:val="13"/>
        </w:numPr>
        <w:jc w:val="both"/>
      </w:pPr>
      <w:r>
        <w:t>Inflammation and infection</w:t>
      </w:r>
    </w:p>
    <w:p w:rsidR="004F1E57" w:rsidRDefault="004F1E57" w:rsidP="004F1E57">
      <w:pPr>
        <w:pStyle w:val="ListParagraph"/>
        <w:numPr>
          <w:ilvl w:val="0"/>
          <w:numId w:val="13"/>
        </w:numPr>
        <w:jc w:val="both"/>
      </w:pPr>
      <w:r>
        <w:t>Trauma</w:t>
      </w:r>
    </w:p>
    <w:p w:rsidR="004F1E57" w:rsidRDefault="004F1E57" w:rsidP="004F1E57">
      <w:pPr>
        <w:pStyle w:val="ListParagraph"/>
        <w:numPr>
          <w:ilvl w:val="0"/>
          <w:numId w:val="13"/>
        </w:numPr>
        <w:jc w:val="both"/>
      </w:pPr>
      <w:r>
        <w:t>Gynecomastia</w:t>
      </w:r>
    </w:p>
    <w:p w:rsidR="004F1E57" w:rsidRDefault="004F1E57" w:rsidP="004F1E57">
      <w:pPr>
        <w:pStyle w:val="ListParagraph"/>
        <w:numPr>
          <w:ilvl w:val="0"/>
          <w:numId w:val="13"/>
        </w:numPr>
        <w:jc w:val="both"/>
      </w:pPr>
      <w:r>
        <w:t xml:space="preserve">Diabetic </w:t>
      </w:r>
      <w:proofErr w:type="spellStart"/>
      <w:r>
        <w:t>Mastopathy</w:t>
      </w:r>
      <w:proofErr w:type="spellEnd"/>
    </w:p>
    <w:p w:rsidR="004F1E57" w:rsidRDefault="004F1E57" w:rsidP="004F1E57">
      <w:pPr>
        <w:ind w:left="2160"/>
        <w:jc w:val="both"/>
      </w:pPr>
      <w:r>
        <w:t>Malignant Breast Lesions</w:t>
      </w:r>
    </w:p>
    <w:p w:rsidR="004F1E57" w:rsidRDefault="004F1E57" w:rsidP="004F1E57">
      <w:pPr>
        <w:pStyle w:val="ListParagraph"/>
        <w:numPr>
          <w:ilvl w:val="0"/>
          <w:numId w:val="14"/>
        </w:numPr>
        <w:jc w:val="both"/>
      </w:pPr>
      <w:r>
        <w:t>Statistics</w:t>
      </w:r>
    </w:p>
    <w:p w:rsidR="004F1E57" w:rsidRDefault="004F1E57" w:rsidP="004F1E57">
      <w:pPr>
        <w:pStyle w:val="ListParagraph"/>
        <w:numPr>
          <w:ilvl w:val="0"/>
          <w:numId w:val="14"/>
        </w:numPr>
        <w:jc w:val="both"/>
      </w:pPr>
      <w:r>
        <w:t>Ductal Carcinoma In Situ</w:t>
      </w:r>
    </w:p>
    <w:p w:rsidR="004F1E57" w:rsidRDefault="004F1E57" w:rsidP="004F1E57">
      <w:pPr>
        <w:pStyle w:val="ListParagraph"/>
        <w:numPr>
          <w:ilvl w:val="0"/>
          <w:numId w:val="14"/>
        </w:numPr>
        <w:jc w:val="both"/>
      </w:pPr>
      <w:r>
        <w:t>Lobular Carcinoma In Situ</w:t>
      </w:r>
    </w:p>
    <w:p w:rsidR="004F1E57" w:rsidRDefault="004F1E57" w:rsidP="004F1E57">
      <w:pPr>
        <w:pStyle w:val="ListParagraph"/>
        <w:numPr>
          <w:ilvl w:val="0"/>
          <w:numId w:val="14"/>
        </w:numPr>
        <w:jc w:val="both"/>
      </w:pPr>
      <w:r>
        <w:t>Invasive Ductal / Lobular CA</w:t>
      </w:r>
    </w:p>
    <w:p w:rsidR="004F1E57" w:rsidRDefault="004F1E57" w:rsidP="004F1E57">
      <w:pPr>
        <w:pStyle w:val="ListParagraph"/>
        <w:numPr>
          <w:ilvl w:val="0"/>
          <w:numId w:val="14"/>
        </w:numPr>
        <w:jc w:val="both"/>
      </w:pPr>
      <w:r>
        <w:t>Breast Neoplasms</w:t>
      </w:r>
    </w:p>
    <w:p w:rsidR="004F1E57" w:rsidRDefault="004F1E57" w:rsidP="004F1E57">
      <w:pPr>
        <w:pStyle w:val="ListParagraph"/>
        <w:numPr>
          <w:ilvl w:val="0"/>
          <w:numId w:val="14"/>
        </w:numPr>
        <w:jc w:val="both"/>
      </w:pPr>
      <w:r>
        <w:t>Medullary CA</w:t>
      </w:r>
    </w:p>
    <w:p w:rsidR="004F1E57" w:rsidRDefault="004F1E57" w:rsidP="004F1E57">
      <w:pPr>
        <w:pStyle w:val="ListParagraph"/>
        <w:numPr>
          <w:ilvl w:val="0"/>
          <w:numId w:val="14"/>
        </w:numPr>
        <w:jc w:val="both"/>
      </w:pPr>
      <w:r>
        <w:t>Colloid CA</w:t>
      </w:r>
    </w:p>
    <w:p w:rsidR="004F1E57" w:rsidRDefault="004F1E57" w:rsidP="004F1E57">
      <w:pPr>
        <w:pStyle w:val="ListParagraph"/>
        <w:numPr>
          <w:ilvl w:val="0"/>
          <w:numId w:val="14"/>
        </w:numPr>
        <w:jc w:val="both"/>
      </w:pPr>
      <w:r>
        <w:t>Papillary and Tubular CA</w:t>
      </w:r>
    </w:p>
    <w:p w:rsidR="004F1E57" w:rsidRDefault="004F1E57" w:rsidP="004F1E57">
      <w:pPr>
        <w:pStyle w:val="ListParagraph"/>
        <w:numPr>
          <w:ilvl w:val="0"/>
          <w:numId w:val="14"/>
        </w:numPr>
        <w:jc w:val="both"/>
      </w:pPr>
      <w:r>
        <w:t>Uncommon Malignant Breast Neoplasms</w:t>
      </w:r>
    </w:p>
    <w:p w:rsidR="004F1E57" w:rsidRDefault="004F1E57" w:rsidP="004F1E57">
      <w:pPr>
        <w:ind w:left="2160"/>
        <w:jc w:val="both"/>
      </w:pPr>
      <w:r>
        <w:t>Other Imaging Modalities</w:t>
      </w:r>
    </w:p>
    <w:p w:rsidR="004F1E57" w:rsidRDefault="004F1E57" w:rsidP="004F1E57">
      <w:pPr>
        <w:pStyle w:val="ListParagraph"/>
        <w:numPr>
          <w:ilvl w:val="0"/>
          <w:numId w:val="15"/>
        </w:numPr>
        <w:jc w:val="both"/>
      </w:pPr>
      <w:r>
        <w:t>BIRADS and assessments</w:t>
      </w:r>
    </w:p>
    <w:p w:rsidR="004F1E57" w:rsidRDefault="004F1E57" w:rsidP="004F1E57">
      <w:pPr>
        <w:pStyle w:val="ListParagraph"/>
        <w:numPr>
          <w:ilvl w:val="0"/>
          <w:numId w:val="15"/>
        </w:numPr>
        <w:jc w:val="both"/>
      </w:pPr>
      <w:proofErr w:type="spellStart"/>
      <w:r>
        <w:t>Ductography</w:t>
      </w:r>
      <w:proofErr w:type="spellEnd"/>
    </w:p>
    <w:p w:rsidR="004F1E57" w:rsidRDefault="004F1E57" w:rsidP="004F1E57">
      <w:pPr>
        <w:pStyle w:val="ListParagraph"/>
        <w:numPr>
          <w:ilvl w:val="0"/>
          <w:numId w:val="15"/>
        </w:numPr>
        <w:jc w:val="both"/>
      </w:pPr>
      <w:r>
        <w:t>MRI, DBT, NM, PET/CT</w:t>
      </w:r>
    </w:p>
    <w:p w:rsidR="004F1E57" w:rsidRDefault="004F1E57" w:rsidP="004F1E57">
      <w:pPr>
        <w:pStyle w:val="ListParagraph"/>
        <w:numPr>
          <w:ilvl w:val="0"/>
          <w:numId w:val="15"/>
        </w:numPr>
        <w:jc w:val="both"/>
      </w:pPr>
      <w:r>
        <w:t>Implant imaging</w:t>
      </w:r>
    </w:p>
    <w:p w:rsidR="004F1E57" w:rsidRDefault="004F1E57" w:rsidP="004F1E57">
      <w:pPr>
        <w:pStyle w:val="ListParagraph"/>
        <w:numPr>
          <w:ilvl w:val="0"/>
          <w:numId w:val="15"/>
        </w:numPr>
        <w:jc w:val="both"/>
      </w:pPr>
      <w:r>
        <w:t>BSGI / PEM</w:t>
      </w:r>
    </w:p>
    <w:p w:rsidR="004F1E57" w:rsidRDefault="004F1E57" w:rsidP="004F1E57">
      <w:pPr>
        <w:ind w:left="2160"/>
        <w:jc w:val="both"/>
      </w:pPr>
      <w:r>
        <w:t>Emerging Technologies</w:t>
      </w:r>
    </w:p>
    <w:p w:rsidR="004F1E57" w:rsidRDefault="004F1E57" w:rsidP="004F1E57">
      <w:pPr>
        <w:ind w:left="2160"/>
        <w:jc w:val="both"/>
      </w:pPr>
      <w:r>
        <w:t>Instructor Led Hands-on Workshop</w:t>
      </w:r>
    </w:p>
    <w:p w:rsidR="0022247A" w:rsidRDefault="0022247A" w:rsidP="00E479C3">
      <w:pPr>
        <w:jc w:val="center"/>
        <w:rPr>
          <w:b/>
        </w:rPr>
      </w:pPr>
    </w:p>
    <w:p w:rsidR="00E479C3" w:rsidRDefault="00E479C3" w:rsidP="00E479C3">
      <w:pPr>
        <w:jc w:val="center"/>
        <w:rPr>
          <w:b/>
        </w:rPr>
      </w:pPr>
      <w:r w:rsidRPr="00E479C3">
        <w:rPr>
          <w:b/>
        </w:rPr>
        <w:t>~ Agenda Subject to Change ~</w:t>
      </w:r>
    </w:p>
    <w:p w:rsidR="004F1E57" w:rsidRDefault="004F1E57" w:rsidP="00E479C3">
      <w:pPr>
        <w:jc w:val="center"/>
        <w:rPr>
          <w:b/>
        </w:rPr>
      </w:pPr>
    </w:p>
    <w:p w:rsidR="004F1E57" w:rsidRDefault="004F1E57" w:rsidP="00E479C3">
      <w:pPr>
        <w:jc w:val="center"/>
        <w:rPr>
          <w:b/>
        </w:rPr>
      </w:pPr>
    </w:p>
    <w:p w:rsidR="004F1E57" w:rsidRDefault="004F1E57" w:rsidP="00E479C3">
      <w:pPr>
        <w:jc w:val="center"/>
        <w:rPr>
          <w:b/>
        </w:rPr>
      </w:pPr>
    </w:p>
    <w:p w:rsidR="004F1E57" w:rsidRDefault="004F1E57" w:rsidP="00E479C3">
      <w:pPr>
        <w:jc w:val="center"/>
        <w:rPr>
          <w:b/>
        </w:rPr>
      </w:pPr>
    </w:p>
    <w:p w:rsidR="004F1E57" w:rsidRDefault="004F1E57" w:rsidP="00E479C3">
      <w:pPr>
        <w:jc w:val="center"/>
        <w:rPr>
          <w:b/>
        </w:rPr>
      </w:pPr>
    </w:p>
    <w:p w:rsidR="004F1E57" w:rsidRDefault="004F1E57" w:rsidP="00E479C3">
      <w:pPr>
        <w:jc w:val="center"/>
        <w:rPr>
          <w:b/>
        </w:rPr>
      </w:pPr>
    </w:p>
    <w:p w:rsidR="004F1E57" w:rsidRDefault="004F1E57" w:rsidP="00E479C3">
      <w:pPr>
        <w:jc w:val="center"/>
        <w:rPr>
          <w:b/>
        </w:rPr>
      </w:pPr>
    </w:p>
    <w:p w:rsidR="004F1E57" w:rsidRDefault="004F1E57" w:rsidP="00E479C3">
      <w:pPr>
        <w:jc w:val="center"/>
        <w:rPr>
          <w:b/>
        </w:rPr>
      </w:pPr>
    </w:p>
    <w:p w:rsidR="004F1E57" w:rsidRDefault="004F1E57" w:rsidP="004F1E57">
      <w:pPr>
        <w:rPr>
          <w:b/>
        </w:rPr>
      </w:pPr>
      <w:r>
        <w:rPr>
          <w:b/>
        </w:rPr>
        <w:tab/>
      </w:r>
      <w:r>
        <w:rPr>
          <w:b/>
        </w:rPr>
        <w:tab/>
        <w:t>Educational Objectives</w:t>
      </w:r>
    </w:p>
    <w:p w:rsidR="004F1E57" w:rsidRDefault="004F1E57" w:rsidP="0066686A">
      <w:pPr>
        <w:ind w:left="1440"/>
        <w:rPr>
          <w:i/>
        </w:rPr>
      </w:pPr>
      <w:r w:rsidRPr="0066686A">
        <w:rPr>
          <w:i/>
        </w:rPr>
        <w:t>At the completion of the program, participants will be able to:</w:t>
      </w:r>
    </w:p>
    <w:p w:rsidR="0066686A" w:rsidRDefault="0066686A" w:rsidP="0066686A">
      <w:pPr>
        <w:pStyle w:val="ListParagraph"/>
        <w:numPr>
          <w:ilvl w:val="0"/>
          <w:numId w:val="18"/>
        </w:numPr>
      </w:pPr>
      <w:r>
        <w:t>Recognize normal breast anatomy on the ultrasound image and evaluate lesions for their benign or malignant features.</w:t>
      </w:r>
    </w:p>
    <w:p w:rsidR="0066686A" w:rsidRDefault="0066686A" w:rsidP="0066686A">
      <w:pPr>
        <w:pStyle w:val="ListParagraph"/>
        <w:numPr>
          <w:ilvl w:val="0"/>
          <w:numId w:val="18"/>
        </w:numPr>
      </w:pPr>
      <w:r>
        <w:t>Recall the mammographic and ultrasonic features of specific benign and malignant lesions.</w:t>
      </w:r>
    </w:p>
    <w:p w:rsidR="0066686A" w:rsidRDefault="0066686A" w:rsidP="0066686A">
      <w:pPr>
        <w:pStyle w:val="ListParagraph"/>
        <w:numPr>
          <w:ilvl w:val="0"/>
          <w:numId w:val="18"/>
        </w:numPr>
      </w:pPr>
      <w:r>
        <w:t>Recognize breast ultrasound artifacts, understand why they occur and describe techniques to minimize the occurrence of those that degrade the image.</w:t>
      </w:r>
    </w:p>
    <w:p w:rsidR="0066686A" w:rsidRPr="0066686A" w:rsidRDefault="0066686A" w:rsidP="0066686A">
      <w:pPr>
        <w:pStyle w:val="ListParagraph"/>
        <w:numPr>
          <w:ilvl w:val="0"/>
          <w:numId w:val="18"/>
        </w:numPr>
      </w:pPr>
      <w:r>
        <w:t>Understand the techniques use to correlate mammographic images to ultrasound images.</w:t>
      </w:r>
    </w:p>
    <w:p w:rsidR="00D175AE" w:rsidRDefault="00D175AE" w:rsidP="00D175AE"/>
    <w:p w:rsidR="0022247A" w:rsidRDefault="0022247A" w:rsidP="00D175AE"/>
    <w:p w:rsidR="0022247A" w:rsidRDefault="0022247A" w:rsidP="00D175AE"/>
    <w:p w:rsidR="0022247A" w:rsidRDefault="0022247A" w:rsidP="00D175AE"/>
    <w:p w:rsidR="0022247A" w:rsidRDefault="0022247A" w:rsidP="00D175AE"/>
    <w:p w:rsidR="0022247A" w:rsidRDefault="0022247A" w:rsidP="00D175AE"/>
    <w:p w:rsidR="0022247A" w:rsidRDefault="0022247A" w:rsidP="00D175AE"/>
    <w:p w:rsidR="0066686A" w:rsidRDefault="0066686A" w:rsidP="00D175AE"/>
    <w:p w:rsidR="0066686A" w:rsidRDefault="0066686A" w:rsidP="00D175AE"/>
    <w:p w:rsidR="0066686A" w:rsidRDefault="0066686A" w:rsidP="00D175AE"/>
    <w:p w:rsidR="0066686A" w:rsidRDefault="0066686A" w:rsidP="00D175AE"/>
    <w:p w:rsidR="0066686A" w:rsidRDefault="0066686A" w:rsidP="00D175AE"/>
    <w:p w:rsidR="0066686A" w:rsidRDefault="0066686A" w:rsidP="00D175AE"/>
    <w:p w:rsidR="0066686A" w:rsidRDefault="0066686A" w:rsidP="00D175AE"/>
    <w:p w:rsidR="0066686A" w:rsidRDefault="0066686A" w:rsidP="00D175AE"/>
    <w:p w:rsidR="0066686A" w:rsidRDefault="0066686A" w:rsidP="00D175AE"/>
    <w:p w:rsidR="0066686A" w:rsidRDefault="0066686A" w:rsidP="00D175AE"/>
    <w:p w:rsidR="0066686A" w:rsidRDefault="0066686A" w:rsidP="00D175AE"/>
    <w:p w:rsidR="0066686A" w:rsidRDefault="0066686A" w:rsidP="00D175AE"/>
    <w:p w:rsidR="0066686A" w:rsidRDefault="0066686A" w:rsidP="00D175AE"/>
    <w:p w:rsidR="0022247A" w:rsidRDefault="0022247A" w:rsidP="00D175AE"/>
    <w:p w:rsidR="0022247A" w:rsidRDefault="0022247A" w:rsidP="00D175AE"/>
    <w:p w:rsidR="00D175AE" w:rsidRPr="00D175AE" w:rsidRDefault="00D175AE" w:rsidP="00D175AE">
      <w:pPr>
        <w:jc w:val="center"/>
        <w:rPr>
          <w:b/>
        </w:rPr>
      </w:pPr>
      <w:r w:rsidRPr="00D175AE">
        <w:rPr>
          <w:b/>
        </w:rPr>
        <w:t>800-765-6864</w:t>
      </w:r>
      <w:r w:rsidRPr="00D175AE">
        <w:rPr>
          <w:b/>
        </w:rPr>
        <w:tab/>
      </w:r>
      <w:r>
        <w:rPr>
          <w:b/>
        </w:rPr>
        <w:t xml:space="preserve">~    </w:t>
      </w:r>
      <w:hyperlink r:id="rId6" w:history="1">
        <w:r w:rsidR="00E479C3" w:rsidRPr="004C4F7D">
          <w:rPr>
            <w:rStyle w:val="Hyperlink"/>
            <w:b/>
          </w:rPr>
          <w:t>custservice@mtmi.net</w:t>
        </w:r>
      </w:hyperlink>
      <w:r w:rsidR="00E479C3">
        <w:rPr>
          <w:b/>
        </w:rPr>
        <w:t xml:space="preserve">   ~   </w:t>
      </w:r>
      <w:hyperlink r:id="rId7" w:history="1">
        <w:r w:rsidR="00E479C3" w:rsidRPr="004C4F7D">
          <w:rPr>
            <w:rStyle w:val="Hyperlink"/>
            <w:b/>
          </w:rPr>
          <w:t>www.mtmi.net</w:t>
        </w:r>
      </w:hyperlink>
      <w:r w:rsidR="00E479C3">
        <w:rPr>
          <w:b/>
        </w:rPr>
        <w:t xml:space="preserve"> </w:t>
      </w:r>
    </w:p>
    <w:sectPr w:rsidR="00D175AE" w:rsidRPr="00D175AE" w:rsidSect="00AD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038"/>
    <w:multiLevelType w:val="hybridMultilevel"/>
    <w:tmpl w:val="6144F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00E2D59"/>
    <w:multiLevelType w:val="hybridMultilevel"/>
    <w:tmpl w:val="DFA686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985D44"/>
    <w:multiLevelType w:val="hybridMultilevel"/>
    <w:tmpl w:val="6E52B4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D60105D"/>
    <w:multiLevelType w:val="hybridMultilevel"/>
    <w:tmpl w:val="FFAAA4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D972BEB"/>
    <w:multiLevelType w:val="hybridMultilevel"/>
    <w:tmpl w:val="374CE1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FFD4003"/>
    <w:multiLevelType w:val="hybridMultilevel"/>
    <w:tmpl w:val="D3CA9D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16E0BE3"/>
    <w:multiLevelType w:val="hybridMultilevel"/>
    <w:tmpl w:val="6C02EA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414E64"/>
    <w:multiLevelType w:val="hybridMultilevel"/>
    <w:tmpl w:val="18C0D2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AA21D68"/>
    <w:multiLevelType w:val="hybridMultilevel"/>
    <w:tmpl w:val="A6186B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1300765"/>
    <w:multiLevelType w:val="hybridMultilevel"/>
    <w:tmpl w:val="CE2AA6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C138AE"/>
    <w:multiLevelType w:val="hybridMultilevel"/>
    <w:tmpl w:val="6986AD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C60358"/>
    <w:multiLevelType w:val="hybridMultilevel"/>
    <w:tmpl w:val="D16A5B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21E0AFD"/>
    <w:multiLevelType w:val="hybridMultilevel"/>
    <w:tmpl w:val="5A443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5680B5F"/>
    <w:multiLevelType w:val="hybridMultilevel"/>
    <w:tmpl w:val="E3282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9D73233"/>
    <w:multiLevelType w:val="hybridMultilevel"/>
    <w:tmpl w:val="1C347C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CAD7826"/>
    <w:multiLevelType w:val="hybridMultilevel"/>
    <w:tmpl w:val="5212F7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01B16FD"/>
    <w:multiLevelType w:val="hybridMultilevel"/>
    <w:tmpl w:val="25CC8E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06C3EB5"/>
    <w:multiLevelType w:val="hybridMultilevel"/>
    <w:tmpl w:val="E6525F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2"/>
  </w:num>
  <w:num w:numId="5">
    <w:abstractNumId w:val="6"/>
  </w:num>
  <w:num w:numId="6">
    <w:abstractNumId w:val="12"/>
  </w:num>
  <w:num w:numId="7">
    <w:abstractNumId w:val="3"/>
  </w:num>
  <w:num w:numId="8">
    <w:abstractNumId w:val="15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5"/>
  </w:num>
  <w:num w:numId="14">
    <w:abstractNumId w:val="4"/>
  </w:num>
  <w:num w:numId="15">
    <w:abstractNumId w:val="8"/>
  </w:num>
  <w:num w:numId="16">
    <w:abstractNumId w:val="9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0D453E"/>
    <w:rsid w:val="0022247A"/>
    <w:rsid w:val="00245900"/>
    <w:rsid w:val="004F1E57"/>
    <w:rsid w:val="0066686A"/>
    <w:rsid w:val="008C68F6"/>
    <w:rsid w:val="00AD7B94"/>
    <w:rsid w:val="00BD090C"/>
    <w:rsid w:val="00D175AE"/>
    <w:rsid w:val="00E4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7D7D-E1FF-4E91-A1BB-1BE9D4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m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service@mtm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Cony</dc:creator>
  <cp:keywords/>
  <dc:description/>
  <cp:lastModifiedBy>Susan Cony</cp:lastModifiedBy>
  <cp:revision>4</cp:revision>
  <cp:lastPrinted>2019-10-11T14:28:00Z</cp:lastPrinted>
  <dcterms:created xsi:type="dcterms:W3CDTF">2019-10-18T14:55:00Z</dcterms:created>
  <dcterms:modified xsi:type="dcterms:W3CDTF">2019-10-30T16:34:00Z</dcterms:modified>
</cp:coreProperties>
</file>