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2D02AA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1910F0">
        <w:rPr>
          <w:b/>
        </w:rPr>
        <w:t>Mammography Update for Physicists</w:t>
      </w:r>
    </w:p>
    <w:p w:rsidR="00AD7B94" w:rsidRDefault="001910F0" w:rsidP="00AD7B94">
      <w:pPr>
        <w:jc w:val="center"/>
      </w:pPr>
      <w:r>
        <w:t>16</w:t>
      </w:r>
      <w:r w:rsidR="00AD7B94">
        <w:t xml:space="preserve"> Hour Program / </w:t>
      </w:r>
      <w:r>
        <w:t>2</w:t>
      </w:r>
      <w:r w:rsidR="00AD7B94">
        <w:t xml:space="preserve"> Day</w:t>
      </w:r>
    </w:p>
    <w:p w:rsidR="00A26973" w:rsidRDefault="00AD7B94" w:rsidP="002D02AA">
      <w:pPr>
        <w:spacing w:line="240" w:lineRule="auto"/>
        <w:jc w:val="both"/>
      </w:pPr>
      <w:r>
        <w:tab/>
      </w:r>
      <w:r>
        <w:tab/>
      </w:r>
      <w:r>
        <w:tab/>
      </w:r>
      <w:r w:rsidR="001910F0">
        <w:t>The Diagnosis and Treatment of Breast Cancer</w:t>
      </w:r>
    </w:p>
    <w:p w:rsidR="005F2B93" w:rsidRDefault="001910F0" w:rsidP="002D02AA">
      <w:pPr>
        <w:spacing w:line="240" w:lineRule="auto"/>
        <w:ind w:left="2160"/>
        <w:jc w:val="both"/>
      </w:pPr>
      <w:r>
        <w:t>Digital Breast Imaging and Technology</w:t>
      </w:r>
    </w:p>
    <w:p w:rsidR="0069761B" w:rsidRDefault="001910F0" w:rsidP="002D02AA">
      <w:pPr>
        <w:pStyle w:val="ListParagraph"/>
        <w:numPr>
          <w:ilvl w:val="0"/>
          <w:numId w:val="20"/>
        </w:numPr>
        <w:spacing w:line="240" w:lineRule="auto"/>
        <w:jc w:val="both"/>
      </w:pPr>
      <w:r>
        <w:t>Consideration for DBT Imaging</w:t>
      </w:r>
    </w:p>
    <w:p w:rsidR="0069761B" w:rsidRDefault="001910F0" w:rsidP="002D02AA">
      <w:pPr>
        <w:spacing w:line="240" w:lineRule="auto"/>
        <w:ind w:left="2160"/>
        <w:jc w:val="both"/>
      </w:pPr>
      <w:r>
        <w:t>Surveying/QC of Stereotactic Breast Biopsy Units</w:t>
      </w:r>
    </w:p>
    <w:p w:rsidR="0069761B" w:rsidRDefault="001910F0" w:rsidP="002D02AA">
      <w:pPr>
        <w:spacing w:line="240" w:lineRule="auto"/>
        <w:ind w:left="2160"/>
        <w:jc w:val="both"/>
      </w:pPr>
      <w:r>
        <w:t xml:space="preserve">Breast Biopsy Using Digital Breast </w:t>
      </w:r>
      <w:proofErr w:type="spellStart"/>
      <w:r>
        <w:t>Tomosy</w:t>
      </w:r>
      <w:r w:rsidR="00EA49B4">
        <w:t>n</w:t>
      </w:r>
      <w:r>
        <w:t>thesis</w:t>
      </w:r>
      <w:proofErr w:type="spellEnd"/>
    </w:p>
    <w:p w:rsidR="0069761B" w:rsidRDefault="001910F0" w:rsidP="002D02AA">
      <w:pPr>
        <w:spacing w:line="240" w:lineRule="auto"/>
        <w:ind w:left="2160"/>
        <w:jc w:val="both"/>
      </w:pPr>
      <w:r>
        <w:t>Stereotactic Breast Biopsy: Clinical Considerations and Comparison to Alternative Biopsy Techniques</w:t>
      </w:r>
    </w:p>
    <w:p w:rsidR="003977C9" w:rsidRDefault="001910F0" w:rsidP="002D02AA">
      <w:pPr>
        <w:spacing w:line="240" w:lineRule="auto"/>
        <w:ind w:left="2160"/>
        <w:jc w:val="both"/>
      </w:pPr>
      <w:r>
        <w:t>ACR FFDM QC Manual and Phantom</w:t>
      </w:r>
    </w:p>
    <w:p w:rsidR="003977C9" w:rsidRPr="00EA49B4" w:rsidRDefault="001910F0" w:rsidP="002D02AA">
      <w:pPr>
        <w:spacing w:line="240" w:lineRule="auto"/>
        <w:ind w:left="2160"/>
        <w:jc w:val="both"/>
      </w:pPr>
      <w:r>
        <w:t xml:space="preserve">Overview of Digital </w:t>
      </w:r>
      <w:r w:rsidRPr="00EA49B4">
        <w:rPr>
          <w:rFonts w:asciiTheme="majorHAnsi" w:hAnsiTheme="majorHAnsi"/>
        </w:rPr>
        <w:t xml:space="preserve">Breast </w:t>
      </w:r>
      <w:proofErr w:type="spellStart"/>
      <w:r w:rsidR="00EA49B4">
        <w:t>Tomosynthesis</w:t>
      </w:r>
      <w:proofErr w:type="spellEnd"/>
    </w:p>
    <w:p w:rsidR="001910F0" w:rsidRDefault="001910F0" w:rsidP="002D02AA">
      <w:pPr>
        <w:spacing w:line="240" w:lineRule="auto"/>
        <w:ind w:left="2160"/>
        <w:jc w:val="both"/>
      </w:pPr>
      <w:r>
        <w:t>Dose and Image Quality in Digital Mammography</w:t>
      </w:r>
    </w:p>
    <w:p w:rsidR="001910F0" w:rsidRDefault="001910F0" w:rsidP="002D02AA">
      <w:pPr>
        <w:spacing w:line="240" w:lineRule="auto"/>
        <w:ind w:left="2160"/>
        <w:jc w:val="both"/>
      </w:pPr>
      <w:r>
        <w:t>Digital Breast Imaging Artifacts</w:t>
      </w:r>
    </w:p>
    <w:p w:rsidR="001910F0" w:rsidRDefault="001910F0" w:rsidP="002D02AA">
      <w:pPr>
        <w:spacing w:line="240" w:lineRule="auto"/>
        <w:ind w:left="2160"/>
        <w:jc w:val="both"/>
      </w:pPr>
      <w:r>
        <w:t>New Directions in Breast Imaging</w:t>
      </w:r>
    </w:p>
    <w:p w:rsidR="003977C9" w:rsidRDefault="001910F0" w:rsidP="002D02AA">
      <w:pPr>
        <w:pStyle w:val="ListParagraph"/>
        <w:numPr>
          <w:ilvl w:val="0"/>
          <w:numId w:val="25"/>
        </w:numPr>
        <w:spacing w:line="240" w:lineRule="auto"/>
        <w:jc w:val="both"/>
      </w:pPr>
      <w:r>
        <w:t>Contrast enhanced mammography</w:t>
      </w:r>
    </w:p>
    <w:p w:rsidR="003977C9" w:rsidRDefault="001910F0" w:rsidP="002D02AA">
      <w:pPr>
        <w:pStyle w:val="ListParagraph"/>
        <w:numPr>
          <w:ilvl w:val="0"/>
          <w:numId w:val="25"/>
        </w:numPr>
        <w:spacing w:line="240" w:lineRule="auto"/>
        <w:jc w:val="both"/>
      </w:pPr>
      <w:r>
        <w:t>Synthetic images</w:t>
      </w:r>
    </w:p>
    <w:p w:rsidR="00A26973" w:rsidRDefault="001910F0" w:rsidP="002D02AA">
      <w:pPr>
        <w:pStyle w:val="ListParagraph"/>
        <w:numPr>
          <w:ilvl w:val="0"/>
          <w:numId w:val="25"/>
        </w:numPr>
        <w:spacing w:line="240" w:lineRule="auto"/>
        <w:jc w:val="both"/>
      </w:pPr>
      <w:r>
        <w:t>Molecular Breast Imaging (MBI)</w:t>
      </w:r>
    </w:p>
    <w:p w:rsidR="001910F0" w:rsidRDefault="001910F0" w:rsidP="002D02AA">
      <w:pPr>
        <w:pStyle w:val="ListParagraph"/>
        <w:numPr>
          <w:ilvl w:val="0"/>
          <w:numId w:val="25"/>
        </w:numPr>
        <w:spacing w:line="240" w:lineRule="auto"/>
        <w:jc w:val="both"/>
      </w:pPr>
      <w:r>
        <w:t>MRI, Ultrasound and other technologies</w:t>
      </w:r>
    </w:p>
    <w:p w:rsidR="001910F0" w:rsidRDefault="001910F0" w:rsidP="001910F0">
      <w:pPr>
        <w:spacing w:line="240" w:lineRule="auto"/>
        <w:ind w:left="2160"/>
        <w:jc w:val="both"/>
      </w:pPr>
      <w:r>
        <w:t>Soft Copy Display: Image Communication and QC</w:t>
      </w:r>
    </w:p>
    <w:p w:rsidR="001910F0" w:rsidRDefault="001910F0" w:rsidP="001910F0">
      <w:pPr>
        <w:spacing w:line="240" w:lineRule="auto"/>
        <w:ind w:left="2160"/>
        <w:jc w:val="both"/>
      </w:pPr>
    </w:p>
    <w:p w:rsidR="00A26973" w:rsidRDefault="00E479C3" w:rsidP="002D02AA">
      <w:pPr>
        <w:spacing w:line="240" w:lineRule="auto"/>
        <w:jc w:val="center"/>
      </w:pPr>
      <w:r w:rsidRPr="00E479C3">
        <w:rPr>
          <w:b/>
        </w:rPr>
        <w:t>~ Agenda Subject to Change ~</w:t>
      </w:r>
    </w:p>
    <w:p w:rsidR="00FD31E4" w:rsidRDefault="00FD31E4" w:rsidP="005F2B93"/>
    <w:p w:rsidR="00EA49B4" w:rsidRDefault="00EA49B4" w:rsidP="005F2B93"/>
    <w:p w:rsidR="00EA49B4" w:rsidRDefault="00EA49B4" w:rsidP="005F2B93"/>
    <w:p w:rsidR="00EA49B4" w:rsidRDefault="00EA49B4" w:rsidP="005F2B93"/>
    <w:p w:rsidR="00EA49B4" w:rsidRDefault="00EA49B4" w:rsidP="005F2B93"/>
    <w:p w:rsidR="00EA49B4" w:rsidRDefault="00EA49B4" w:rsidP="005F2B93"/>
    <w:p w:rsidR="00EA49B4" w:rsidRDefault="00EA49B4" w:rsidP="005F2B93"/>
    <w:p w:rsidR="00EA49B4" w:rsidRDefault="00EA49B4" w:rsidP="005F2B93"/>
    <w:p w:rsidR="00EA49B4" w:rsidRDefault="00EA49B4" w:rsidP="005F2B93">
      <w:bookmarkStart w:id="0" w:name="_GoBack"/>
      <w:bookmarkEnd w:id="0"/>
    </w:p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0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22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17"/>
  </w:num>
  <w:num w:numId="14">
    <w:abstractNumId w:val="24"/>
  </w:num>
  <w:num w:numId="15">
    <w:abstractNumId w:val="0"/>
  </w:num>
  <w:num w:numId="16">
    <w:abstractNumId w:val="7"/>
  </w:num>
  <w:num w:numId="17">
    <w:abstractNumId w:val="15"/>
  </w:num>
  <w:num w:numId="18">
    <w:abstractNumId w:val="23"/>
  </w:num>
  <w:num w:numId="19">
    <w:abstractNumId w:val="19"/>
  </w:num>
  <w:num w:numId="20">
    <w:abstractNumId w:val="1"/>
  </w:num>
  <w:num w:numId="21">
    <w:abstractNumId w:val="20"/>
  </w:num>
  <w:num w:numId="22">
    <w:abstractNumId w:val="8"/>
  </w:num>
  <w:num w:numId="23">
    <w:abstractNumId w:val="1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D453E"/>
    <w:rsid w:val="001618D0"/>
    <w:rsid w:val="001910F0"/>
    <w:rsid w:val="0022247A"/>
    <w:rsid w:val="00232D47"/>
    <w:rsid w:val="002D02AA"/>
    <w:rsid w:val="003977C9"/>
    <w:rsid w:val="00521DF3"/>
    <w:rsid w:val="005F2B93"/>
    <w:rsid w:val="0066416A"/>
    <w:rsid w:val="0069761B"/>
    <w:rsid w:val="00873906"/>
    <w:rsid w:val="00A26973"/>
    <w:rsid w:val="00AD7B94"/>
    <w:rsid w:val="00D175AE"/>
    <w:rsid w:val="00E479C3"/>
    <w:rsid w:val="00EA49B4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2</cp:revision>
  <cp:lastPrinted>2019-10-11T15:43:00Z</cp:lastPrinted>
  <dcterms:created xsi:type="dcterms:W3CDTF">2019-11-06T21:08:00Z</dcterms:created>
  <dcterms:modified xsi:type="dcterms:W3CDTF">2019-11-06T21:08:00Z</dcterms:modified>
</cp:coreProperties>
</file>